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ONBOARDING- UND OFFBOARDING-CHECKLISTE (IT)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Punkte an Ihre Organisation an. Diese Checkliste stellt sicher, dass Zugänge und Werte bei Ein- und Austritt kontrolliert vergeben und entzogen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Eintritt / Austritt: </w:t>
      </w:r>
      <w:r>
        <w:rPr>
          <w:b/>
          <w:bCs/>
          <w:i/>
          <w:iCs/>
          <w:color w:val="1D4ED8"/>
          <w:sz w:val="19"/>
          <w:szCs w:val="19"/>
        </w:rPr>
        <w:t xml:space="preserve">[Datum]</w:t>
      </w:r>
      <w:r>
        <w:rPr>
          <w:i/>
          <w:iCs/>
          <w:color w:val="6B7280"/>
          <w:sz w:val="19"/>
          <w:szCs w:val="19"/>
        </w:rPr>
        <w:t xml:space="preserve"> Verantwortlich (IT): </w:t>
      </w:r>
      <w:r>
        <w:rPr>
          <w:b/>
          <w:bCs/>
          <w:i/>
          <w:iCs/>
          <w:color w:val="1D4ED8"/>
          <w:sz w:val="19"/>
          <w:szCs w:val="19"/>
        </w:rPr>
        <w:t xml:space="preserve">[Name]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A.6.1 - A.6.5 (Personalsicherheit), A.5.16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(Identitätsmanagement), A.5.18 (Zugangsrechte),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A.5.11 (Rückgabe von Werten)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i (Personalsicherheit,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Zugriffskontrolle, Asset-Management)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Mitarbeiter/in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Abteilung / Rolle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[...]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Onboarding - vor dem ersten Arbeitstag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Benutzerkonto und E-Mail-Adresse angelegt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Rollen und Berechtigungen nach Berechtigungskonzept vergeben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MFA eingerichtet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Endgerät bereitgestellt, verschlüsselt und verwaltet (MDM)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Zugang zu benötigten Systemen und Ablagen eingerichtet</w:t>
      </w:r>
    </w:p>
    <w:p>
      <w:pPr>
        <w:spacing w:after="100"/>
      </w:pPr>
      <w:r>
        <w:rPr>
          <w:sz w:val="21"/>
          <w:szCs w:val="21"/>
        </w:rPr>
        <w:t xml:space="preserve">Bemerkung: </w:t>
      </w:r>
      <w:r>
        <w:rPr>
          <w:b/>
          <w:bCs/>
          <w:i/>
          <w:iCs/>
          <w:color w:val="1D4ED8"/>
          <w:sz w:val="21"/>
          <w:szCs w:val="21"/>
        </w:rPr>
        <w:t xml:space="preserve">[...]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Onboarding - erste Woche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Sicherheits- und Datenschutz-Unterweisung durchgeführt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Relevante Richtlinien bestätigt (z.B. Passwort, Clean Desk, Homeoffice)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Geheimhaltungs-/Vertraulichkeitserklärung unterzeichnet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Ansprechpartner und Meldewege für Vorfälle bekannt</w:t>
      </w:r>
    </w:p>
    <w:p>
      <w:pPr>
        <w:spacing w:after="100"/>
      </w:pPr>
      <w:r>
        <w:rPr>
          <w:sz w:val="21"/>
          <w:szCs w:val="21"/>
        </w:rPr>
        <w:t xml:space="preserve">Bemerkung: </w:t>
      </w:r>
      <w:r>
        <w:rPr>
          <w:b/>
          <w:bCs/>
          <w:i/>
          <w:iCs/>
          <w:color w:val="1D4ED8"/>
          <w:sz w:val="21"/>
          <w:szCs w:val="21"/>
        </w:rPr>
        <w:t xml:space="preserve">[...]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Änderungen während der Beschäftigung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Bei Rollenwechsel: alte Rechte entzogen, neue vergeben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Keine Anhäufung nicht mehr benötigter Berechtigungen</w:t>
      </w:r>
    </w:p>
    <w:p>
      <w:pPr>
        <w:spacing w:after="100"/>
      </w:pPr>
      <w:r>
        <w:rPr>
          <w:sz w:val="21"/>
          <w:szCs w:val="21"/>
        </w:rPr>
        <w:t xml:space="preserve">Bemerkung: </w:t>
      </w:r>
      <w:r>
        <w:rPr>
          <w:b/>
          <w:bCs/>
          <w:i/>
          <w:iCs/>
          <w:color w:val="1D4ED8"/>
          <w:sz w:val="21"/>
          <w:szCs w:val="21"/>
        </w:rPr>
        <w:t xml:space="preserve">[...]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Offboarding - zum Austritt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Alle Benutzerkonten und Zugänge deaktiviert/gesperrt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Externe Zugänge, VPN und Cloud-Dienste entzogen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E-Mail-Weiterleitung/Vertretung geregelt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Endgeräte, Datenträger, Schlüssel und Ausweise zurückgegeben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Firmendaten gesichert und von Privatgeräten (BYOD) entfernt</w:t>
      </w:r>
    </w:p>
    <w:p>
      <w:pPr>
        <w:spacing w:after="40"/>
        <w:ind w:left="360"/>
      </w:pPr>
      <w:r>
        <w:rPr>
          <w:sz w:val="21"/>
          <w:szCs w:val="21"/>
        </w:rPr>
        <w:t xml:space="preserve">☐ </w:t>
      </w:r>
      <w:r>
        <w:rPr>
          <w:sz w:val="21"/>
          <w:szCs w:val="21"/>
        </w:rPr>
        <w:t xml:space="preserve">Berechtigungen im Berechtigungskonzept aktualisiert</w:t>
      </w:r>
    </w:p>
    <w:p>
      <w:pPr>
        <w:spacing w:after="100"/>
      </w:pPr>
      <w:r>
        <w:rPr>
          <w:sz w:val="21"/>
          <w:szCs w:val="21"/>
        </w:rPr>
        <w:t xml:space="preserve">Bemerkung: </w:t>
      </w:r>
      <w:r>
        <w:rPr>
          <w:b/>
          <w:bCs/>
          <w:i/>
          <w:iCs/>
          <w:color w:val="1D4ED8"/>
          <w:sz w:val="21"/>
          <w:szCs w:val="21"/>
        </w:rPr>
        <w:t xml:space="preserve">[...]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Bestätigung</w:t>
      </w:r>
    </w:p>
    <w:p>
      <w:pPr>
        <w:spacing w:after="100"/>
      </w:pPr>
      <w:r>
        <w:rPr>
          <w:sz w:val="21"/>
          <w:szCs w:val="21"/>
        </w:rPr>
        <w:t xml:space="preserve">Die Durchführung wird bestätigt und dokumentiert.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[Datum, IT-Verantwortliche/r]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[Datum, Vorgesetzte/r]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ONBOARDING- UND OFFBOARDING-CHECKLISTE (IT)</dc:title>
  <dc:creator>CompliantDesk (Corelead GmbH)</dc:creator>
  <cp:lastModifiedBy>Un-named</cp:lastModifiedBy>
  <cp:revision>1</cp:revision>
  <dcterms:created xsi:type="dcterms:W3CDTF">2026-07-14T16:54:38.851Z</dcterms:created>
  <dcterms:modified xsi:type="dcterms:W3CDTF">2026-07-14T16:54:38.851Z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