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HOMEOFFICE- UND REMOTE-WORK-RICHTLINIE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allen Beschäftigten bekannt gemacht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A.6.7 (Mobiles Arbeiten), A.8.1 (Endgeräte),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A.7.9 (Werte außerhalb der Räumlichkeiten)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i, j (Zugriffskontrolle,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gesicherte Kommunikation)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(Sicherheit der Verarbeitung)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regelt das sichere Arbeiten außerhalb der Betriebsräume (Homeoffice, mobiles Arbeiten) bei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. Ziel ist, Vertraulichkeit, Integrität und Verfügbarkeit der Daten auch außerhalb des Büros sicherzustellen. Sie gilt für alle Beschäftigten, die remote arbeiten dürfen.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Arbeitsumgebung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Der Arbeitsplatz wird so gewählt, dass Dritte (auch Familienangehörige) keinen Einblick in schützenswerte Daten erhalten (Blickschutz, Bildschirmsperre).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Vertrauliche Gespräche werden nicht in öffentlichen Umgebungen geführt.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[Weitere Vorgaben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Technische Vorgaben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Zugriff auf Unternehmenssysteme nur über gesicherte Verbindungen (VPN, verschlüsselt) und mit MFA.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Einsatz firmenverwalteter, verschlüsselter Geräte; private Geräte nur gemäß der BYOD-Richtlinie.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Kein Speichern von Unternehmensdaten in privaten Cloud-Diensten.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Umgang mit Unterlagen</w:t>
      </w:r>
    </w:p>
    <w:p>
      <w:pPr>
        <w:spacing w:after="100"/>
      </w:pPr>
      <w:r>
        <w:rPr>
          <w:sz w:val="21"/>
          <w:szCs w:val="21"/>
        </w:rPr>
        <w:t xml:space="preserve">Papierunterlagen mit schützenswerten Inhalten werden auch zu Hause sicher verwahrt, nicht im Hausmüll entsorgt und bei Bedarf ins Büro zur sicheren Vernichtung zurückgebracht. Es gilt die Clean-Desk-Richtlinie.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Netzwerk</w:t>
      </w:r>
    </w:p>
    <w:p>
      <w:pPr>
        <w:spacing w:after="100"/>
      </w:pPr>
      <w:r>
        <w:rPr>
          <w:sz w:val="21"/>
          <w:szCs w:val="21"/>
        </w:rPr>
        <w:t xml:space="preserve">Das private WLAN ist mit einem starken Passwort und aktueller Verschlüsselung (WPA2/WPA3) abzusichern. Öffentliche WLANs werden nur über VPN genutzt.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Vorfälle und Überprüfung</w:t>
      </w:r>
    </w:p>
    <w:p>
      <w:pPr>
        <w:spacing w:after="100"/>
      </w:pPr>
      <w:r>
        <w:rPr>
          <w:sz w:val="21"/>
          <w:szCs w:val="21"/>
        </w:rPr>
        <w:t xml:space="preserve">Sicherheitsvorfälle im Homeoffice werden wie im Büro unverzüglich gemeldet. Diese Richtlinie wird mindestens jährlich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HOMEOFFICE- UND REMOTE-WORK-RICHTLINIE</dc:title>
  <dc:creator>CompliantDesk (Corelead GmbH)</dc:creator>
  <cp:lastModifiedBy>Un-named</cp:lastModifiedBy>
  <cp:revision>1</cp:revision>
  <dcterms:created xsi:type="dcterms:W3CDTF">2026-07-14T16:54:38.797Z</dcterms:created>
  <dcterms:modified xsi:type="dcterms:W3CDTF">2026-07-14T16:54:38.797Z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